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30" w:rsidRPr="00AA4030" w:rsidRDefault="00AA4030" w:rsidP="00FE6921">
      <w:pPr>
        <w:shd w:val="clear" w:color="auto" w:fill="FFFFFF"/>
        <w:bidi/>
        <w:spacing w:after="0" w:line="600" w:lineRule="atLeast"/>
        <w:jc w:val="center"/>
        <w:rPr>
          <w:rFonts w:ascii="Tahoma" w:eastAsia="Times New Roman" w:hAnsi="Tahoma" w:cs="Tahoma" w:hint="cs"/>
          <w:b/>
          <w:bCs/>
          <w:color w:val="0000FF"/>
          <w:sz w:val="24"/>
          <w:szCs w:val="24"/>
          <w:rtl/>
          <w:lang w:bidi="fa-IR"/>
        </w:rPr>
      </w:pPr>
      <w:r w:rsidRPr="00AA4030">
        <w:rPr>
          <w:rFonts w:ascii="Tahoma" w:eastAsia="Times New Roman" w:hAnsi="Tahoma" w:cs="Tahoma" w:hint="cs"/>
          <w:b/>
          <w:bCs/>
          <w:color w:val="0000FF"/>
          <w:sz w:val="24"/>
          <w:szCs w:val="24"/>
          <w:rtl/>
          <w:lang w:bidi="fa-IR"/>
        </w:rPr>
        <w:t>احادیثی درباره وحدت</w:t>
      </w:r>
    </w:p>
    <w:p w:rsidR="00CB4E6D" w:rsidRPr="00AA4030" w:rsidRDefault="00AA4030" w:rsidP="00FE6921">
      <w:pPr>
        <w:shd w:val="clear" w:color="auto" w:fill="FFFFFF"/>
        <w:bidi/>
        <w:spacing w:after="0" w:line="600" w:lineRule="atLeast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bidi="fa-IR"/>
        </w:rPr>
      </w:pPr>
      <w:r w:rsidRPr="00AA4030">
        <w:rPr>
          <w:rFonts w:ascii="Tahoma" w:eastAsia="Times New Roman" w:hAnsi="Tahoma" w:cs="Tahoma" w:hint="cs"/>
          <w:b/>
          <w:bCs/>
          <w:color w:val="0000FF"/>
          <w:sz w:val="24"/>
          <w:szCs w:val="24"/>
          <w:rtl/>
          <w:lang w:bidi="fa-IR"/>
        </w:rPr>
        <w:t>سخنان اهل بیت علیهم السلام در تشویق به وحدت و نهی از تفرقه و اختلاف</w:t>
      </w:r>
    </w:p>
    <w:p w:rsidR="00AA4030" w:rsidRPr="00FE6921" w:rsidRDefault="00AA4030" w:rsidP="00AA4030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مذمت اختلاف و دو دستگی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AA4030" w:rsidRPr="00FE6921" w:rsidRDefault="00AA4030" w:rsidP="00AA403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امام علی (ع): 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إلاههم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وَاحِدٍ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نبیهم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وَاحِدٍ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کتابهم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وَاحِدُ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فَأَمَرَهُمُ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اللَّهُ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سُبْحَانَهُ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بالإختلاف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فَأَطَاعُوهُ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أَمْ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نَهَاهُمْ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عَنْهُ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فَعَصَوْهُ؟</w:t>
      </w:r>
      <w:r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خطبه 18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AA4030" w:rsidRPr="00FE6921" w:rsidRDefault="00AA4030" w:rsidP="00AA403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خدا یکی، پیامبر یکی، و کتاب یکی است. آیا آنها را خداوند به اختلاف و دو دستگی فرمان داده و او را اطاعت می کنند؟ یا آنها را از اختلاف نهی کرده و فرمانش را سرپیچی می کنند؟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پیوندهای اجتماعی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B869E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امام علی (ع) در وصیت به حسنین (ع): 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</w:t>
      </w:r>
      <w:r w:rsid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.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علیکم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بِالتَّوَاصُلِ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التَّبَاذُلِ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ایاکم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التَّدَابُرَ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التَّقَاطُعَ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نامه 47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 xml:space="preserve">..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و بر شما باد به ارتباط و بذل و بخشش و دوری گزیدن از جدائی و پشت کردن به یکدیگر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انس و الفت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B869EB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باقر (ع): 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یا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مَعْشَرَ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المؤمنین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تَأَلَّفُوا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B869EB" w:rsidRPr="00B869E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تَعَاطَفُوا</w:t>
      </w:r>
      <w:r w:rsidR="00B869EB" w:rsidRPr="00B869E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(الکافی، جلد 2، ص 345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هان ای گروه مؤمنان، مأنوس و متحد باشید و به هم مهربانی کنید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ایجاد وحدت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A3614C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علی (ع):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صَلَاحُ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ذَاتِ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البین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أَفْضَلُ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عَامَّةِ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الصَّلَاةِ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A3614C" w:rsidRP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الصیام</w:t>
      </w:r>
      <w:r w:rsidR="00A3614C" w:rsidRPr="00A3614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وصیت 47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اصلاح اختلاف</w:t>
      </w:r>
      <w:r w:rsidR="00A3614C"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ها، از تمامی نمازها و روزه ها برتر است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آشتی دادن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صادق (ع):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صَدَقَةُ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یحبها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اصلاح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بین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النَّاسِ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إِذَا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تَفَاسَدُوا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تَقَارُبُ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بینهم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إِذَا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تَبَاعَدُوا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(الکافی، جلد 2، ص 209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ایجاد وحدت هنگام پیدایش اختلاف، و تباهی امت و نزدیک کردن آنها در هنگام جدائی، صدقه ایست که خداوند آن را دوست دارد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AA4030" w:rsidRPr="00FE6921" w:rsidRDefault="00AA4030" w:rsidP="00AA4030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فرمان وحدت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AA4030" w:rsidRPr="00FE6921" w:rsidRDefault="00AA4030" w:rsidP="00AA403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(ص): 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إسمعوا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أطیعوا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لِمَنْ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وَلَّاهُ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اللَّهِ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الْأَمْرِ،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فَإِنَّهُ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نِظَامُ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FE6921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الْإِسْلَامِ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(امالی مفید، جلد 1 ص 14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AA4030" w:rsidRPr="00FE6921" w:rsidRDefault="00AA4030" w:rsidP="00AA403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از حاکمان الهی اطاعت کنید و گوش به فرمان باشید زیرا اطاعت از رهبری مایه «وحدت امت اسلام» است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 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رهبری و وحدت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علی (ع):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مکان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القیم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بالامر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مکان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النِّظَامِ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الْخَرَزِ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یجمعه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یضمه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فَإِذَا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انْقَطَعَ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النِّظَامُ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تَفَرَّقَ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الْخَرَزُ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ذَهَبَ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ثُمَّ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لَمْ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یجتمع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بحذافیره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أَبَداً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8A36A1">
        <w:rPr>
          <w:rFonts w:ascii="Tahoma" w:eastAsia="Times New Roman" w:hAnsi="Tahoma" w:cs="Tahoma" w:hint="cs"/>
          <w:color w:val="000000"/>
          <w:sz w:val="18"/>
          <w:szCs w:val="18"/>
          <w:rtl/>
        </w:rPr>
        <w:t>(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نهج البلاغه، خطبه 146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جایگاه رهبر و سرپرست در اجتماع، جایگاه رشته ای است که دانه ها را بهم پیوند داده و جمع می کند، و آنگاه که آن رشته بگسلد، دانه ها پراکنده گشته و هرگز تمام آنها جمع نخواهند شد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عوامل وحدت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نبی اکرم (ص):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ألمؤمنون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إِخْوَةً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تتکافؤ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دِمَاؤُهُمْ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هُمْ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ید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مَنْ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سِوَاهُمْ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(کافی، جلد 1، ص 404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مؤمنان با هم برادرند و خونشان برابر است و در برابر دشمن متحد و یکپارچه اند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برادری اسلامی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پیامبر اکرم (ص):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ألمسلمون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إِخْوَةً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لا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فَضْلُ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لِأَحَدٍ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أَحَدُ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إِلَّا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بالتقوی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(کنز العمال، جلد 1، ص 149؛ نهج الفصاحه، حدیث 12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مسلمانان با هم برادرند و هیچکس بر دیگری برتری ندارد، جز به تقوی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پیوند روحی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AF047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باقر (ع):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إِنَّ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عزو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جَلَّ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خَلَقَ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المؤمنین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طینة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الْجِنَانِ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أجری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فیهم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ریح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رُوحَهُ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فلذلک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الْمُؤْمِنُ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أَخُو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الْمُؤْمِنِ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لأبیه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أُمِّهِ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فَإِذَا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أَصَابَ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رُوحاً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تلک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الْأَرْوَاحِ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فی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بَلَدٍ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الْبُلْدَانِ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حُزْنُ،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حَزِنَتْ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هَذِهِ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لِأَنَّهَا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مِنْهَا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(الکافی، جلد 2، ص 6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خداوند، مؤمنان را از خاک بهشت آفرید و از روح خود در آنان دمید، از این رو مؤمن با مؤمن، برادر پدر و مادری است پس هرگاه که به یکی از آنان در دیاری اندوهی برسد، دیگری هم در غم او اندوهگین می شود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بنی آدم اعضای یکدیگرند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صادق (ع):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إِنَّمَا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الْمُؤْمِنُونَ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إِخْوَةُ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بَنُو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أَبٍ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أُمٍّ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إِذَا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ضَرَبَ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رَجُلٍ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مِنْهُمْ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عِرْقُ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سَهِرَ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لَهُ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الاخرون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(الکافی، جلد 2، ص 5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مؤمنان، با یکدیگر برادرند، و همگی فرزندان یک پدر و مادر و چون رگ یکی از آنان زده شود «مصیبتی بر او وارد شود» دیگران در غم او خوابشان نبرد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lastRenderedPageBreak/>
        <w:t>برادری، فرمان خدا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صادق (ع):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تَوَاصَلُوا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تَبَارُّوا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تَرَاحَمُوا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کونوا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إِخْوَةً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أَبْرَاراً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کما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أمرکم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اللَّهِ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عَزَّ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DD332A" w:rsidRPr="00DD332A">
        <w:rPr>
          <w:rFonts w:ascii="Tahoma" w:eastAsia="Times New Roman" w:hAnsi="Tahoma" w:cs="Tahoma" w:hint="cs"/>
          <w:color w:val="000000"/>
          <w:sz w:val="18"/>
          <w:szCs w:val="18"/>
          <w:rtl/>
        </w:rPr>
        <w:t>جَلَّ</w:t>
      </w:r>
      <w:r w:rsidR="00DD332A" w:rsidRPr="00DD332A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(وسایل الشیعه، جلد 8، ص 552، حدیث 3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همان گونه که خدای عزوجل به شما دستور داده، با هم پیوند داشته باشید، به یکدیگر نیکی کنید، و برادرانی نیکوکار باشید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همدردی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49483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باقر (ع):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ألمؤمنون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تَبَارِّهِمْ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تَرَاحُمِهِمْ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تَعَاطُفِهِمْ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کمثل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الْجَسَدَ،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إِذَا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اشتکی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تداعی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لَهُ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سَائِرُهُ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بِالسَّهَرِ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الحمی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(بحار الانوار، جلد 71، ص 4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مؤمنان در نیکی و شفقت و مهربانی به یکدیگر مانند یک پیکرند که اگر به عضوی از آن آسیبی برسد تمام اعضاء در تب و بیخوابی گرفتار آیند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تعاون و همکاری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پیامبر اکرم (ص):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أَلِمُؤْمِنٍ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لِلْمُؤْمِنِ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کالبنیان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الْمَرْصُوصِ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یشد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بَعْضُهُ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بَعْضاً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(صحیح مسلم، جلد 4، ص 1999؛ نهج الفصاحه، حدیث 3103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)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مؤمن نسبت به مؤمن مانند بنای استواری است که اجزای آن، یکدیگر را استحکام می بخشند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FE6921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lang w:bidi="fa-IR"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بهترین مومنین</w:t>
      </w:r>
      <w:r w:rsidRPr="00FE6921">
        <w:rPr>
          <w:rFonts w:ascii="yekan" w:eastAsia="Times New Roman" w:hAnsi="yekan" w:cs="Tahoma"/>
          <w:color w:val="000000"/>
          <w:sz w:val="25"/>
          <w:szCs w:val="25"/>
          <w:rtl/>
          <w:lang w:bidi="fa-IR"/>
        </w:rPr>
        <w:t>:</w:t>
      </w:r>
    </w:p>
    <w:p w:rsidR="00CB4E6D" w:rsidRPr="00FE6921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lang w:bidi="fa-IR"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 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خیر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المؤمنین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1909CB">
        <w:rPr>
          <w:rFonts w:ascii="Tahoma" w:eastAsia="Times New Roman" w:hAnsi="Tahoma" w:cs="Tahoma" w:hint="cs"/>
          <w:color w:val="000000"/>
          <w:sz w:val="18"/>
          <w:szCs w:val="18"/>
          <w:rtl/>
        </w:rPr>
        <w:t>مَ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نْ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کان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مَأْلَفَةً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للمؤمنین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لَا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خیر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فیمن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لایألف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لایؤلف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(بحار الانوار، جلد 71، ص 393)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بهترین مؤمنان، کسی است که محور الفت مؤمنان باشد، کسی که انس نگیرد و با دیگران مأنوس نشود خیری ندارد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مدد الهی در سایه وحدت: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ید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الْجَمَاعَةِ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. . .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الفصاحه، 11)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دست خدا بر سر جماعت است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وحدت و هماهنگی در حرکتهای نظامی: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علی (ع): 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.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ایاکم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التَّفَرُّقَ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فَإِذَا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نَزَلْتُمْ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فَانْزِلُوا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جمیعا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إِذَا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ارْتَحَلْتُمْ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فَارْتَحِلُوا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جمیعا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وصیت 11)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از تفرقه و جدایی بپرهیزید، سپس هرگاه در جائی فرود آمدید، همگی فرود آئید و هرگاه کوچ کردید، با هم کوچ کنید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lastRenderedPageBreak/>
        <w:t>آثار وحدت:</w:t>
      </w:r>
    </w:p>
    <w:p w:rsidR="00CB4E6D" w:rsidRPr="00CB4E6D" w:rsidRDefault="00000624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Tahoma"/>
          <w:color w:val="000000"/>
          <w:sz w:val="18"/>
          <w:szCs w:val="18"/>
          <w:rtl/>
        </w:rPr>
        <w:t>امام علی (ع)</w:t>
      </w:r>
      <w:r w:rsidR="00CB4E6D"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: 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.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فَانْظُرُوا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کیف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کانوا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حیث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کانت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الاملاء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مُجْتَمِعَةً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الاهواء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مُؤْتَلِفَةً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الْقُلُوبُ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مُعْتَدِلَةً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الایدی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مُتَرَادِفَةً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السیوف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مُتَنَاصِرَةً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الْبَصَائِرُ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نَافِذَةً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الْعَزَائِمُ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وَاحِدَةً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أَلَمَ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یکونوا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أَرْباباً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أَقْطَارِ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الأرضین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ملوکا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رِقَابٍ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العالمین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CB4E6D"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خطبه 192)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پس بنگرید، چگونه بودند «قوم بنی اسرائیل» زمانی که جمعیتها گرد آمده، و اندیشه ها با هم و دلها یکسان و دستها یاور هم و شمشیرها کمک یکدیگر و بینش ها ژرف و تصمیمات یکی بود، آیا در اطراف زمین «شهرها»، بزرگ و بر همه جهانیان حاکم نبودند؟</w:t>
      </w:r>
    </w:p>
    <w:p w:rsidR="00AA4030" w:rsidRPr="00CB4E6D" w:rsidRDefault="00AA4030" w:rsidP="00AA4030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ذلت، سرانجام اختلاف:</w:t>
      </w:r>
    </w:p>
    <w:p w:rsidR="00AA4030" w:rsidRPr="00CB4E6D" w:rsidRDefault="00AA4030" w:rsidP="00AA403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علی (ع): 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.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فَانْظُرُوا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إلی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مَا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صَارُوا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الیه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فی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أَخَّرَ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أُمُورِهِمْ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حین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وَقَعَتِ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الْفُرْقَةُ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تَشَتُّتَ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الْأُلْفَةُ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اخْتَلَفَتِ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الکلمة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الْأَفْئِدَةُ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تَشَعَّبُوا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مختلفین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تَفَرَّقُوا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متحاربین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قَدْ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خَلَعَ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اللَّهُ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عَنْهُمْ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لِبَاسَ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کرامته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سَلَبَهُمْ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غَضَارَةَ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نِعْمَتِهِ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بقی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قَصَصُ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أَخْبَارِهِمْ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فیکم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عَبَراً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للمعتبرین</w:t>
      </w:r>
      <w:r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خطبه 2)</w:t>
      </w:r>
    </w:p>
    <w:p w:rsidR="00AA4030" w:rsidRPr="00CB4E6D" w:rsidRDefault="00AA4030" w:rsidP="00AA4030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پس بنگرید به آخر کارشان «قوم بنی اسرائیل» آن هنگام که بین آنها تفرقه افتاد، و مهربانی و الفت</w:t>
      </w:r>
      <w:r>
        <w:rPr>
          <w:rFonts w:ascii="Tahoma" w:eastAsia="Times New Roman" w:hAnsi="Tahoma" w:cs="Tahoma" w:hint="cs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ها بهم خورد و سخنها و دلها مختلف و گروه گروه شدند و به جان هم افتادند و پراکنده گشتند و با هم جنگیدند، پس خداوند، لباس عزت را از تن آنها برکند و فراوانی نعمتش را از آنها گرفت و آنچه باقی مانده، سرگذشت آنان است تا مایه عبرت، عبرت گیرندگان باشد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اختلاف، عذاب الهی:</w:t>
      </w:r>
    </w:p>
    <w:p w:rsidR="00CB4E6D" w:rsidRPr="00CB4E6D" w:rsidRDefault="00CB4E6D" w:rsidP="0059084C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أَ</w:t>
      </w:r>
      <w:r w:rsidR="0059084C">
        <w:rPr>
          <w:rFonts w:ascii="Tahoma" w:eastAsia="Times New Roman" w:hAnsi="Tahoma" w:cs="Tahoma" w:hint="cs"/>
          <w:color w:val="000000"/>
          <w:sz w:val="18"/>
          <w:szCs w:val="18"/>
          <w:rtl/>
        </w:rPr>
        <w:t>ل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جَمَاعَةٍ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رَحْمَةُ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الفرقه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عَذابٍ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الفصاحه، حدیث 23)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جماعت «وحدت»، مایه رحمت و تفرقه، موجب عذاب است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AA4030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 اختلاف، موجب هلاکت:</w:t>
      </w:r>
    </w:p>
    <w:p w:rsidR="00CB4E6D" w:rsidRPr="00CB4E6D" w:rsidRDefault="00CB4E6D" w:rsidP="0059084C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لَا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تَخْتَلِفُوا،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فَإِنَّ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مَنْ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کان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قبلکم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اخْتَلَفُوا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فهلکوا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(کنز العمال، حدیث 894)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اختلاف نکنید، آنان که قبل از شما بودند اختلاف کردند و هلاک شدند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اختلاف، گسستن از اسلام: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6C1D9E">
        <w:rPr>
          <w:rFonts w:ascii="Tahoma" w:eastAsia="Times New Roman" w:hAnsi="Tahoma" w:cs="Tahoma" w:hint="cs"/>
          <w:color w:val="000000"/>
          <w:sz w:val="18"/>
          <w:szCs w:val="18"/>
          <w:rtl/>
        </w:rPr>
        <w:t>مَ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نْ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فَارَقَ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الْجَمَاعَةِ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شِبْراً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خَلَعَ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رِبْقَةَ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الْإِسْلَامِ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عُنُقِهِ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(کافی، جلد 1، ص 404 نهج الفصاحه، 69)</w:t>
      </w:r>
    </w:p>
    <w:p w:rsidR="00CB4E6D" w:rsidRPr="00CB4E6D" w:rsidRDefault="00CB4E6D" w:rsidP="006C1D9E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هر کس یک وجب از جامعه «مسلمین» دور شود</w:t>
      </w:r>
      <w:r w:rsidR="006C1D9E">
        <w:rPr>
          <w:rFonts w:ascii="Tahoma" w:eastAsia="Times New Roman" w:hAnsi="Tahoma" w:cs="Tahoma" w:hint="cs"/>
          <w:color w:val="000000"/>
          <w:sz w:val="18"/>
          <w:szCs w:val="18"/>
          <w:rtl/>
        </w:rPr>
        <w:t>،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خداوند رشته مسلمانی را از گردن او باز کند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اختلاف، اندوه بزرگ علی (ع):</w:t>
      </w:r>
    </w:p>
    <w:p w:rsidR="00CB4E6D" w:rsidRPr="00CB4E6D" w:rsidRDefault="00CB4E6D" w:rsidP="006C1D9E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امام علی (ع)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.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فیا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عَجَباً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!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اللَّهُ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یمیت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الْقَلْبِ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یجلب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الْهَمَّ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اجْتِمَاعِ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هَؤُلَاءِ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الْقَوْمِ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بَاطِلِهِمْ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تفرقکم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عَنْ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65303B" w:rsidRPr="0065303B">
        <w:rPr>
          <w:rFonts w:ascii="Tahoma" w:eastAsia="Times New Roman" w:hAnsi="Tahoma" w:cs="Tahoma" w:hint="cs"/>
          <w:color w:val="000000"/>
          <w:sz w:val="18"/>
          <w:szCs w:val="18"/>
          <w:rtl/>
        </w:rPr>
        <w:t>حقکم</w:t>
      </w:r>
      <w:r w:rsidR="0065303B" w:rsidRPr="0065303B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البلاغه، خطبه 27)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شگفتا و عجبا! بخدا سوگند، وحدت اینان در راه باطل خود، و پراکندگی شما از راه حق، مایه دلمردگی و فزونی غم و اندوه است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جامعه، یک خانواده بزرگ:</w:t>
      </w:r>
    </w:p>
    <w:p w:rsidR="00CB4E6D" w:rsidRPr="00CB4E6D" w:rsidRDefault="00CB4E6D" w:rsidP="006C1D9E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سجاد (ع) به زهری: 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.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یا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زهری،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أَمَّا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أَنْ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تَجْعَلَ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المسلمین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منک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بِمَنْزِلَةِ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أَهْلِ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بیتک،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فَتَجْعَلَ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کبیرهم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بِمَنْزِلَةِ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والدک،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تَجْعَلُ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صغیرهم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بِمَنْزِلَةِ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ولدک،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تَجْعَلُ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تربک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مِنْهُمْ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بِمَنْزِلَةِ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أخیک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(بحار الانوار، جلد 68، 230؛ بلاغة الامام علی بن الحسین (ع)، ص 55، باب الخطب)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ای زهری، چه می شود که مسلمانان را مانند اهل خانه خود بدانی، بزرگ آنان را بمنزله پدر خود و کوچکشان را بمنزله فرزند و همسال خود را بمنزله برادرت قرار دهی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مرگ جاهلی: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063FDA">
        <w:rPr>
          <w:rFonts w:ascii="Tahoma" w:eastAsia="Times New Roman" w:hAnsi="Tahoma" w:cs="Tahoma" w:hint="cs"/>
          <w:color w:val="000000"/>
          <w:sz w:val="18"/>
          <w:szCs w:val="18"/>
          <w:rtl/>
        </w:rPr>
        <w:t>مَ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نْ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فَارَقَ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الْجَمَاعَةِ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مَاتَ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میتة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جاهلیة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(نهج الفصاحة، 55)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هر کس از گروه «مسلمانان» جدا شود بر مرگ جاهلیت بمیرد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تکرو، شکار شیطان:</w:t>
      </w:r>
    </w:p>
    <w:p w:rsidR="00CB4E6D" w:rsidRPr="00CB4E6D" w:rsidRDefault="00CB4E6D" w:rsidP="00063FD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امام علی (ع): 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. . .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فَإِنْ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ید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الْجَمَاعَةِ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ایاکم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الْفُرْقَةَ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فَإِنَّ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الشَّاذَّ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النَّاسِ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للشیطان،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کما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أَنَّ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الشَّاذَّ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مِنَ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الْغَنَمِ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لِلذِّئْبِ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(شرح نهج البلاغه، جلد 8، ص 112)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دست خدا بر سر جماعت است، از تفرقه بپرهیزید، زیرا شخص تکرو، شکار شیطان است همانگونه که گوسفند تکرو، طعمه گرگ است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جزای جدایی: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امام صادق (ع)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063FDA">
        <w:rPr>
          <w:rFonts w:ascii="Tahoma" w:eastAsia="Times New Roman" w:hAnsi="Tahoma" w:cs="Tahoma" w:hint="cs"/>
          <w:color w:val="000000"/>
          <w:sz w:val="18"/>
          <w:szCs w:val="18"/>
          <w:rtl/>
        </w:rPr>
        <w:t>مَ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نْ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فَارَقَ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63FDA">
        <w:rPr>
          <w:rFonts w:ascii="Tahoma" w:eastAsia="Times New Roman" w:hAnsi="Tahoma" w:cs="Tahoma" w:hint="cs"/>
          <w:color w:val="000000"/>
          <w:sz w:val="18"/>
          <w:szCs w:val="18"/>
          <w:rtl/>
        </w:rPr>
        <w:t>جَمَاعَة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المسلمین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نکث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صَفْقَةً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الامام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جَاءَ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إلی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اللَّهِ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أَجْذَمُ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(کافی، جلد 1، ص 405)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>هر کس از جماعت مسلمین جدا شود و عهد و پیمان خود را با رهبر بشکند، دست بریده محشور خواهد شد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سبب اختلاف: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امام علی (ع)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لَوْ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سکت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الْجَاهِلِ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مَا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اخْتَلَفَ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النَّاسِ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(بحار الانوار، ج 75، ص 81)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اگر جاهل سکوت می کرد، مردم اختلاف نمی کردند [سبب بسیاری از اختلافات، سخنهای ناآگاهانه است].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پیامدهای اختلاف:</w:t>
      </w:r>
    </w:p>
    <w:p w:rsidR="00CB4E6D" w:rsidRPr="00CB4E6D" w:rsidRDefault="00CB4E6D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مَا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اخْتَلَفَ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أَمَةً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بَعْدَ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نبیها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الَّا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ظَهَرَ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أَهْلِ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بَاطِلِهَا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علی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أَهْلِ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000624"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حَقَّهَا</w:t>
      </w:r>
      <w:r w:rsidR="00000624"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(کنز العمال، حدیث 9)</w:t>
      </w:r>
    </w:p>
    <w:p w:rsidR="00CB4E6D" w:rsidRPr="00CB4E6D" w:rsidRDefault="00CB4E6D" w:rsidP="00063FDA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هیچ امتی پس از پیامبرشان، اختلاف نکردند مگر آنکه گروه باطل بر حق گرایان چیره شدند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outlineLvl w:val="2"/>
        <w:rPr>
          <w:rFonts w:ascii="yekan" w:eastAsia="Times New Roman" w:hAnsi="yekan" w:cs="Tahoma"/>
          <w:color w:val="000000"/>
          <w:sz w:val="25"/>
          <w:szCs w:val="25"/>
          <w:rtl/>
        </w:rPr>
      </w:pPr>
      <w:r w:rsidRPr="00CB4E6D">
        <w:rPr>
          <w:rFonts w:ascii="yekan" w:eastAsia="Times New Roman" w:hAnsi="yekan" w:cs="Tahoma"/>
          <w:color w:val="000000"/>
          <w:sz w:val="25"/>
          <w:szCs w:val="25"/>
          <w:rtl/>
        </w:rPr>
        <w:t>دین زدائی:</w:t>
      </w:r>
    </w:p>
    <w:p w:rsidR="00CB4E6D" w:rsidRPr="00CB4E6D" w:rsidRDefault="00000624" w:rsidP="00000624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>
        <w:rPr>
          <w:rFonts w:ascii="Tahoma" w:eastAsia="Times New Roman" w:hAnsi="Tahoma" w:cs="Tahoma"/>
          <w:color w:val="000000"/>
          <w:sz w:val="18"/>
          <w:szCs w:val="18"/>
          <w:rtl/>
        </w:rPr>
        <w:t>پیامبر اکرم (ص)</w:t>
      </w:r>
      <w:r w:rsidR="00CB4E6D"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:</w:t>
      </w:r>
      <w:r w:rsidR="00CB4E6D"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 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أَلَا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إِنَّ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فی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التَّبَاغُضِ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الْحَالِقَةُ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لَا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أعنی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حَالِقَةَ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الشَّعْرِ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وَ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لکن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حَالِقَةَ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Pr="00000624">
        <w:rPr>
          <w:rFonts w:ascii="Tahoma" w:eastAsia="Times New Roman" w:hAnsi="Tahoma" w:cs="Tahoma" w:hint="cs"/>
          <w:color w:val="000000"/>
          <w:sz w:val="18"/>
          <w:szCs w:val="18"/>
          <w:rtl/>
        </w:rPr>
        <w:t>الدین</w:t>
      </w:r>
      <w:r w:rsidRPr="00000624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 </w:t>
      </w:r>
      <w:r w:rsidR="00CB4E6D"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(کافی، جلد 2، ص 6)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آگاه باشید که در دشمنی ها، ستردن و تراشیدن نهفته است، اما نه تراشیدن مو، بلکه ستردن دین</w:t>
      </w:r>
      <w:r w:rsidRPr="00FE6921">
        <w:rPr>
          <w:rFonts w:ascii="Tahoma" w:eastAsia="Times New Roman" w:hAnsi="Tahoma" w:cs="Tahoma"/>
          <w:color w:val="000000"/>
          <w:sz w:val="18"/>
          <w:szCs w:val="18"/>
          <w:rtl/>
          <w:lang w:bidi="fa-IR"/>
        </w:rPr>
        <w:t>.</w:t>
      </w:r>
    </w:p>
    <w:p w:rsidR="00CB4E6D" w:rsidRPr="00CB4E6D" w:rsidRDefault="00CB4E6D" w:rsidP="00FE6921">
      <w:pPr>
        <w:shd w:val="clear" w:color="auto" w:fill="FFFFFF"/>
        <w:bidi/>
        <w:spacing w:after="0" w:line="600" w:lineRule="atLeast"/>
        <w:rPr>
          <w:rFonts w:ascii="Tahoma" w:eastAsia="Times New Roman" w:hAnsi="Tahoma" w:cs="Tahoma"/>
          <w:color w:val="000000"/>
          <w:sz w:val="18"/>
          <w:szCs w:val="18"/>
          <w:rtl/>
        </w:rPr>
      </w:pPr>
      <w:r w:rsidRPr="00CB4E6D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منبع:</w:t>
      </w:r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 چهل حدیث وحدت، محمد </w:t>
      </w:r>
      <w:r w:rsidR="00AA4030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حسین فلاح زاده، </w:t>
      </w:r>
      <w:bookmarkStart w:id="0" w:name="_GoBack"/>
      <w:bookmarkEnd w:id="0"/>
      <w:r w:rsidRPr="00CB4E6D">
        <w:rPr>
          <w:rFonts w:ascii="Tahoma" w:eastAsia="Times New Roman" w:hAnsi="Tahoma" w:cs="Tahoma"/>
          <w:color w:val="000000"/>
          <w:sz w:val="18"/>
          <w:szCs w:val="18"/>
          <w:rtl/>
        </w:rPr>
        <w:t>نقل از سایت حوزه</w:t>
      </w:r>
    </w:p>
    <w:p w:rsidR="00E5182F" w:rsidRPr="00FE6921" w:rsidRDefault="00E5182F" w:rsidP="00FE6921">
      <w:pPr>
        <w:bidi/>
        <w:spacing w:after="0"/>
        <w:rPr>
          <w:lang w:bidi="fa-IR"/>
        </w:rPr>
      </w:pPr>
    </w:p>
    <w:sectPr w:rsidR="00E5182F" w:rsidRPr="00FE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D"/>
    <w:rsid w:val="00000624"/>
    <w:rsid w:val="00063FDA"/>
    <w:rsid w:val="001909CB"/>
    <w:rsid w:val="00212A5C"/>
    <w:rsid w:val="003B4E78"/>
    <w:rsid w:val="00490203"/>
    <w:rsid w:val="00494834"/>
    <w:rsid w:val="0059084C"/>
    <w:rsid w:val="0065303B"/>
    <w:rsid w:val="006C1D9E"/>
    <w:rsid w:val="007A5A80"/>
    <w:rsid w:val="008A36A1"/>
    <w:rsid w:val="00A3614C"/>
    <w:rsid w:val="00AA4030"/>
    <w:rsid w:val="00AF047A"/>
    <w:rsid w:val="00B869EB"/>
    <w:rsid w:val="00BD222C"/>
    <w:rsid w:val="00CB4E6D"/>
    <w:rsid w:val="00DD332A"/>
    <w:rsid w:val="00E5182F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4E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B4E6D"/>
  </w:style>
  <w:style w:type="character" w:styleId="Hyperlink">
    <w:name w:val="Hyperlink"/>
    <w:basedOn w:val="DefaultParagraphFont"/>
    <w:uiPriority w:val="99"/>
    <w:semiHidden/>
    <w:unhideWhenUsed/>
    <w:rsid w:val="00CB4E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B4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B4E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B4E6D"/>
  </w:style>
  <w:style w:type="character" w:styleId="Hyperlink">
    <w:name w:val="Hyperlink"/>
    <w:basedOn w:val="DefaultParagraphFont"/>
    <w:uiPriority w:val="99"/>
    <w:semiHidden/>
    <w:unhideWhenUsed/>
    <w:rsid w:val="00CB4E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4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9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98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5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7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1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7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1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7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52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1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rezaie</dc:creator>
  <cp:lastModifiedBy>rezaie</cp:lastModifiedBy>
  <cp:revision>5</cp:revision>
  <dcterms:created xsi:type="dcterms:W3CDTF">2015-12-13T12:09:00Z</dcterms:created>
  <dcterms:modified xsi:type="dcterms:W3CDTF">2015-12-17T06:06:00Z</dcterms:modified>
</cp:coreProperties>
</file>