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066B04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EB2B33">
        <w:rPr>
          <w:rFonts w:hint="cs"/>
          <w:b w:val="0"/>
          <w:bCs w:val="0"/>
          <w:sz w:val="40"/>
          <w:rtl/>
        </w:rPr>
        <w:t xml:space="preserve">ادعیه </w:t>
      </w:r>
      <w:r w:rsidR="00066B04">
        <w:rPr>
          <w:rFonts w:hint="cs"/>
          <w:b w:val="0"/>
          <w:bCs w:val="0"/>
          <w:sz w:val="40"/>
          <w:rtl/>
        </w:rPr>
        <w:t>علل و امراض</w:t>
      </w:r>
    </w:p>
    <w:p w:rsidR="00066B04" w:rsidRPr="00066B04" w:rsidRDefault="00066B04" w:rsidP="00066B04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066B04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هشتم، دعاهایی برای علت ها و مریضی ها</w:t>
      </w:r>
      <w:r w:rsidRPr="00066B04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نقل شده: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>
        <w:rPr>
          <w:rStyle w:val="farsi"/>
          <w:rFonts w:cs="B Zar"/>
          <w:sz w:val="32"/>
          <w:szCs w:val="32"/>
          <w:rtl/>
        </w:rPr>
        <w:t>ب</w:t>
      </w:r>
      <w:r w:rsidRPr="00066B04">
        <w:rPr>
          <w:rStyle w:val="farsi"/>
          <w:rFonts w:cs="B Zar"/>
          <w:sz w:val="32"/>
          <w:szCs w:val="32"/>
          <w:rtl/>
        </w:rPr>
        <w:t>ر</w:t>
      </w:r>
      <w:r>
        <w:rPr>
          <w:rStyle w:val="farsi"/>
          <w:rFonts w:cs="B Zar" w:hint="cs"/>
          <w:sz w:val="32"/>
          <w:szCs w:val="32"/>
          <w:rtl/>
        </w:rPr>
        <w:t>ا</w:t>
      </w:r>
      <w:r w:rsidRPr="00066B04">
        <w:rPr>
          <w:rStyle w:val="farsi"/>
          <w:rFonts w:cs="B Zar"/>
          <w:sz w:val="32"/>
          <w:szCs w:val="32"/>
          <w:rtl/>
        </w:rPr>
        <w:t>ى رفع دردها مى‏ گويى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بِسمِ اللّهِ وَ بِاللّه‏ِ كَم مِن نِعمَةٍ لِلّهِ فِى عِرقٍ سَاكِنٍ وَ غَيرِ سَاكِنٍ،عَلَى عَبدٍ شَاكِرٍ وَ غَيرِ شَاكِرٍ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  <w:rtl/>
        </w:rPr>
        <w:t>و پس از نماز واجب محاسن [موى صورت] خود را به دست راست خود مى‏ گيرى، و سه مرتبه مى‏ گويى</w:t>
      </w:r>
      <w:r w:rsidRPr="00066B04">
        <w:rPr>
          <w:rStyle w:val="farsi"/>
          <w:rFonts w:cs="B Zar"/>
          <w:sz w:val="32"/>
          <w:szCs w:val="32"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فَرِّج عَنِّى كُربَتِى‏ وَ عَجِّل عَافِيَتى وَ اكشِف ضُرّى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  <w:rtl/>
        </w:rPr>
        <w:t>و حريص با شكه اين عمل با اشك و گريه همراه باشد</w:t>
      </w:r>
      <w:r w:rsidRPr="00066B04">
        <w:rPr>
          <w:rStyle w:val="farsi"/>
          <w:rFonts w:cs="B Zar"/>
          <w:sz w:val="32"/>
          <w:szCs w:val="32"/>
        </w:rPr>
        <w:t xml:space="preserve">. 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 xml:space="preserve">.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نقل شده: دست بر جاى درد بگذار و بگو</w:t>
      </w:r>
      <w:r w:rsidRPr="00066B04">
        <w:rPr>
          <w:rStyle w:val="farsi"/>
          <w:rFonts w:cs="B Zar"/>
          <w:sz w:val="32"/>
          <w:szCs w:val="32"/>
        </w:rPr>
        <w:t xml:space="preserve">: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بِسمِ اللّهِ وَ بِاللّهِ،وَ مُحَمَّدٌ رَسُولُ اللّهِ صَلَّى اللّهُ عَلَيهِ وَ آلِهِ،وَ لَا حَولَ وَ لَا قُوَّةَ اِلاَّ بِاللّهِ،اَللّهُمَّ امسَح عَنّى مَا اَجِدُ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lastRenderedPageBreak/>
        <w:t>و سه مرتبه جاى درد را به دست راست مسح كن</w:t>
      </w:r>
      <w:r w:rsidRPr="00066B04">
        <w:rPr>
          <w:rStyle w:val="farsi"/>
          <w:rFonts w:cs="B Zar"/>
          <w:sz w:val="32"/>
          <w:szCs w:val="32"/>
        </w:rPr>
        <w:t xml:space="preserve">. 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باقر عليه السّلام روايت شده: امير مؤمنان عليه السّلام بيمار شد، رسول خدا صلى اللّه عليه و آله به ديدن ايشان رفت و به ايشان فرمود: بگو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اَساَلُكَ تَعجِيلَ عَافِيَتِكَ وَ صَبرًا عَلَى بَلِيَّتِكَ،وَ خُرُوجاً اِلَى رَحمَتِك‏َ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روايت شده: دست خود را بر جاى درد مى‏ گذارى و سه مرتبه مى‏ گويى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اِنِّى اَساَلُكَ بِحَقِّ القُرانِ العَظِيمِ،اَلَّذِى نَزَلَ بِهِ الرُّوحُ الاَمِينُ، وَ هُوَ عِندَكَ فِى‏ اُمِّ الكِتَابِ عَلِىٌّ حَكِيمٌ،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 تَشفِيَنى بِشِفائِكَ وَ تُدَاوِيَنِى بِدَاوائِكَ،وَ تُعَافِيَنِى مِن بَلَائِكَ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t>سپس بر محمد و آل محمّد صلوات مى‏فرستى</w:t>
      </w:r>
      <w:r>
        <w:rPr>
          <w:rStyle w:val="farsi"/>
          <w:rFonts w:cs="B Zar" w:hint="cs"/>
          <w:sz w:val="32"/>
          <w:szCs w:val="32"/>
          <w:rtl/>
        </w:rPr>
        <w:t>.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lastRenderedPageBreak/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ابو حمزه روايت شده: دردى در زانويم عارض شد، شكايت آن را نزد حضرت‏ باقر عليه السّلام بردم، فرمودند: هرگاه نماز بجا آوردى بگو</w:t>
      </w:r>
      <w:r w:rsidRPr="00066B04">
        <w:rPr>
          <w:rStyle w:val="farsi"/>
          <w:rFonts w:cs="B Zar"/>
          <w:sz w:val="32"/>
          <w:szCs w:val="32"/>
        </w:rPr>
        <w:t xml:space="preserve">: </w:t>
      </w:r>
    </w:p>
    <w:p w:rsidR="00086F42" w:rsidRPr="00066B04" w:rsidRDefault="00086F42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اَجوَدَ مَن اَعطى، يَا خَيرَ مَن سُئِل، وَ يَا اَرحَمَ مَنِ استُرحِمَ، اِرحَم ضَعفِى وَ قِلَّةَ حِيلَتِى، وَ اَعفِنِى مِن وَجَعى</w:t>
      </w:r>
    </w:p>
    <w:p w:rsidR="00086F42" w:rsidRPr="00066B04" w:rsidRDefault="00086F42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677533" w:rsidRPr="002E0987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t>گفت: آن را خواندم و عافيت‏ يافتم. مؤلف گويد: ما در آغاز باب سوم دعاهايى را براى دردها و بيمارى‏ ها ذكر كرديم</w:t>
      </w:r>
      <w:r w:rsidRPr="00066B04">
        <w:rPr>
          <w:rStyle w:val="farsi"/>
          <w:rFonts w:cs="B Zar"/>
          <w:sz w:val="32"/>
          <w:szCs w:val="32"/>
        </w:rPr>
        <w:t>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EE3" w:rsidRDefault="00152EE3" w:rsidP="00D022FA">
      <w:pPr>
        <w:spacing w:after="0" w:line="240" w:lineRule="auto"/>
      </w:pPr>
      <w:r>
        <w:separator/>
      </w:r>
    </w:p>
  </w:endnote>
  <w:endnote w:type="continuationSeparator" w:id="0">
    <w:p w:rsidR="00152EE3" w:rsidRDefault="00152EE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EE7BBC-D2D5-4401-9278-27D82615D0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F66D941-EB89-4421-B1E1-247734A82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3BD2646-188E-409E-92E3-3787A875C5BF}"/>
    <w:embedBold r:id="rId4" w:fontKey="{41253822-9B03-48E8-9CEC-E75883C9B8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F7D9401-11FC-4C26-B342-FBF18E40677D}"/>
    <w:embedBold r:id="rId6" w:fontKey="{B4A91B70-C17B-4738-B0D2-E71DDF2D37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8C180B-7538-488C-B5C5-FAF96E6344BC}"/>
    <w:embedBold r:id="rId8" w:fontKey="{18ED76C5-1D3C-4145-9159-AD08946D472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628DB3C-232F-4F77-961F-21BF05EF84AA}"/>
    <w:embedBold r:id="rId10" w:fontKey="{0F97A1A8-B783-4F4E-BCD4-58285237843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C15645A-24EC-45FD-B3AD-639CEDA2DA3A}"/>
    <w:embedBold r:id="rId12" w:fontKey="{F7007447-6304-4BC8-8290-B37CBC98802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8CF35EC-54AF-4644-8EA7-733618D770E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44BF46B-0F66-487A-9A34-B18C9D1098E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AFF691D-6A92-44FD-8514-CFCE0A7F413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768EDCD-22EB-4D67-A894-B1F35B3844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86F42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EE3" w:rsidRDefault="00152EE3" w:rsidP="00D022FA">
      <w:pPr>
        <w:spacing w:after="0" w:line="240" w:lineRule="auto"/>
      </w:pPr>
      <w:r>
        <w:separator/>
      </w:r>
    </w:p>
  </w:footnote>
  <w:footnote w:type="continuationSeparator" w:id="0">
    <w:p w:rsidR="00152EE3" w:rsidRDefault="00152EE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66B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E502E5" wp14:editId="08ACEE0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066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EB2B3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066B0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علل و امراض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2EE3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2015-01-31T13:26:00Z</cp:lastPrinted>
  <dcterms:created xsi:type="dcterms:W3CDTF">2015-01-31T13:26:00Z</dcterms:created>
  <dcterms:modified xsi:type="dcterms:W3CDTF">2015-01-31T13:26:00Z</dcterms:modified>
</cp:coreProperties>
</file>