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5B54EE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B54EE">
        <w:rPr>
          <w:rFonts w:hint="cs"/>
          <w:b w:val="0"/>
          <w:bCs w:val="0"/>
          <w:sz w:val="40"/>
          <w:rtl/>
        </w:rPr>
        <w:t>بعض احراز و عوذات</w:t>
      </w: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 xml:space="preserve">ادعیه منتخب کافی، فصل نهم: </w:t>
      </w:r>
      <w:r w:rsidR="005B54EE">
        <w:rPr>
          <w:rStyle w:val="farsi"/>
          <w:rFonts w:cs="B Zar" w:hint="cs"/>
          <w:sz w:val="32"/>
          <w:szCs w:val="32"/>
          <w:rtl/>
        </w:rPr>
        <w:t xml:space="preserve">امامان علیهم السلام در </w:t>
      </w:r>
      <w:r w:rsidRPr="005B54EE">
        <w:rPr>
          <w:rStyle w:val="farsi"/>
          <w:rFonts w:cs="B Zar"/>
          <w:sz w:val="32"/>
          <w:szCs w:val="32"/>
          <w:rtl/>
        </w:rPr>
        <w:t>بعضى حرزها و عوذات</w:t>
      </w:r>
      <w:r w:rsidR="005B54EE">
        <w:rPr>
          <w:rStyle w:val="farsi"/>
          <w:rFonts w:cs="B Zar" w:hint="cs"/>
          <w:sz w:val="32"/>
          <w:szCs w:val="32"/>
          <w:rtl/>
        </w:rPr>
        <w:t xml:space="preserve"> چنین فرموده اند:</w:t>
      </w:r>
      <w:bookmarkStart w:id="0" w:name="_GoBack"/>
      <w:bookmarkEnd w:id="0"/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1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شخصى خدمت حضرت صادق عليه السّلام‏ از ابتلاى به وحشت و ترس شكايت كرد، حضرت فرمود: آيا شما را به چيزى خبر ندهم كه اگر آن را بگوييد وحشت نخواهيد كرد نه در شب و نه‏ در روز؟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بِاللَّهِ وَ تَوَكَّلْتُ عَلَى اللَّهِ اِنَّهُ مَنْ يَتَوَكَّلْ عَلَى اللَّهِ فَهُوَ حَسْبُهُ اِنَّ اللَّهَ بالِغُ اَمْرِهِ </w:t>
      </w:r>
    </w:p>
    <w:p w:rsidR="00F179D0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B54EE">
        <w:rPr>
          <w:rStyle w:val="farsi"/>
          <w:rFonts w:cs="B Nazanin"/>
          <w:sz w:val="28"/>
          <w:szCs w:val="28"/>
          <w:rtl/>
        </w:rPr>
        <w:t>به نام خدا و به خدا، و بر خدا توكّل كردم، كه هركه بر خدا توكّل كند، خدا او را بس است، به درستى كه خدا به پايان رساننده كار خويش است</w:t>
      </w:r>
      <w:r w:rsidRPr="005B54EE">
        <w:rPr>
          <w:rStyle w:val="farsi"/>
          <w:rFonts w:cs="B Nazanin"/>
          <w:sz w:val="28"/>
          <w:szCs w:val="28"/>
        </w:rPr>
        <w:t>.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قَدْ جَعَلَ اللَّهُ لِكُلِّ شَيْئٍ قَدْراً اَللّهُمَّ اجْعَلْنى فى كَنَفِكَ وَ فى جِوارِكَ وَاجْعَلْنى فى اَمانِكَ وَ فى مَنْعِكَ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B54EE">
        <w:rPr>
          <w:rStyle w:val="farsi"/>
          <w:rFonts w:cs="B Nazanin"/>
          <w:sz w:val="28"/>
          <w:szCs w:val="28"/>
          <w:rtl/>
        </w:rPr>
        <w:t>خداى براى هر چيزى اندازه اى قرار داد، خدايا مرا در حمايت و جوارت و در امان و نگهدارى‏ات قرار ده</w:t>
      </w:r>
      <w:r w:rsidRPr="005B54EE">
        <w:rPr>
          <w:rStyle w:val="farsi"/>
          <w:rFonts w:cs="B Nazanin"/>
          <w:sz w:val="28"/>
          <w:szCs w:val="28"/>
        </w:rPr>
        <w:t>.</w:t>
      </w:r>
    </w:p>
    <w:p w:rsid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>روايت شده: مردى سى سال اين دعا را مى‏ خواند شبى آن را ترك كرد، در آن شب عقرب او را گزيد</w:t>
      </w:r>
      <w:r w:rsidRPr="005B54EE">
        <w:rPr>
          <w:rStyle w:val="farsi"/>
          <w:rFonts w:cs="B Zar"/>
          <w:sz w:val="32"/>
          <w:szCs w:val="32"/>
        </w:rPr>
        <w:t xml:space="preserve">. </w:t>
      </w: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2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كسى‏ كه شب را در خانه يا اتاقى تنها به روز آورد، اية الكرسى بخواند و بگويد</w:t>
      </w:r>
      <w:r w:rsidR="005B54EE">
        <w:rPr>
          <w:rStyle w:val="farsi"/>
          <w:rFonts w:cs="B Zar" w:hint="cs"/>
          <w:sz w:val="32"/>
          <w:szCs w:val="32"/>
          <w:rtl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آنِس وَحشَتِى،وَ آمِن رَوعَتى، وَ اَعِنِّى عَلَى وَحدَتِى</w:t>
      </w:r>
    </w:p>
    <w:p w:rsidR="00F179D0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B54EE">
        <w:rPr>
          <w:rStyle w:val="farsi"/>
          <w:rFonts w:cs="B Nazanin"/>
          <w:sz w:val="28"/>
          <w:szCs w:val="28"/>
          <w:rtl/>
        </w:rPr>
        <w:t>خدایا! انیس تنهایی من باش و ترسم را آرام گردان و بر تنهایی ام کمکم کن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3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رسول خدا صلى اللّه عليه و آله حضرت حسن و حسين عليهما السّلام را به اين كلمات تعويذ داد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اُعيذُ كُما بِكَلِماتِ اللَّهِ التآمَّةِ وَاَسْمآئِهِ الْحُسْنى كُلِّها عآمَّةً مِنْ شَرِّ السّآمَّةِ وَالْهامَّةِ وَ مِنْ شَرِّ كُلِّ عَيْنٍ لامَّةٍ وَ مِنْ شَرِّ حاسِدٍ اِذا حَسَدَ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B54EE">
        <w:rPr>
          <w:rStyle w:val="farsi"/>
          <w:rFonts w:cs="B Nazanin"/>
          <w:sz w:val="28"/>
          <w:szCs w:val="28"/>
          <w:rtl/>
        </w:rPr>
        <w:t>شما را به كلمات كامل خدا، و همه نام هاى نيكوترش جملگى پناه مى ‏دهم از شرّ هر گزنده و خزنده، و از شرّ هر چشم بدچشم و از شرّ حسود آنگاه كه حسد ورزد</w:t>
      </w:r>
      <w:r w:rsidRPr="005B54EE">
        <w:rPr>
          <w:rStyle w:val="farsi"/>
          <w:rFonts w:cs="B Nazanin"/>
          <w:sz w:val="28"/>
          <w:szCs w:val="28"/>
        </w:rPr>
        <w:t>.</w:t>
      </w:r>
    </w:p>
    <w:p w:rsid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F179D0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B54EE">
        <w:rPr>
          <w:rStyle w:val="farsi"/>
          <w:rFonts w:cs="B Zar"/>
          <w:sz w:val="32"/>
          <w:szCs w:val="32"/>
          <w:rtl/>
        </w:rPr>
        <w:t>آنگاه فرمود: حضرت ابراهيم عليه السّلام، اسماعيل و اسحاق را اين چنين تعويذ مى‏ كرد</w:t>
      </w:r>
      <w:r w:rsidRPr="005B54EE">
        <w:rPr>
          <w:rStyle w:val="farsi"/>
          <w:rFonts w:cs="B Zar"/>
          <w:sz w:val="32"/>
          <w:szCs w:val="32"/>
        </w:rPr>
        <w:t>.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4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اصحاب رسول خدا صلى اللّه عليه و آله در بعضى از جنگ‏ ها از آزار كيك‏ ها خدمت آن حضرت شكايت كردند. فرمود: وقتى‏ به خوابگاه خود مى‏ روند چنين بخوانند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179D0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اَيُّهَا الا</w:t>
      </w:r>
      <w:r w:rsidR="00F179D0"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َسْوَدُ الْوَثّابُ الَّذى لايُبالى غَلَقاً وَلاباباً عَزَمْتُ عَلَيْكَ بِاُمِّ الْكِتابِ اَنْ لاتُؤْذِيَنى وَ اَصْحابى اِلى اَنْ يَذْهَبَ اللَّيْلُ وَ يَجيئَ الصُّبْحُ بِما جآءَ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B54EE">
        <w:rPr>
          <w:rStyle w:val="farsi"/>
          <w:rFonts w:cs="B Nazanin"/>
          <w:sz w:val="28"/>
          <w:szCs w:val="28"/>
          <w:rtl/>
        </w:rPr>
        <w:t>اى سياه جهنده ‏اى كه از هيچ دربند و درى باك‏ نمى‏ كند، به امّ الكتاب بر تو سوگند مى ‏دهم اينكه مرا و اصحابم را ميازارى، تا شب برود، و صبح با آنچه آورد بيايد</w:t>
      </w:r>
      <w:r w:rsidRPr="005B54EE">
        <w:rPr>
          <w:rStyle w:val="farsi"/>
          <w:rFonts w:cs="B Nazanin"/>
          <w:sz w:val="28"/>
          <w:szCs w:val="28"/>
        </w:rPr>
        <w:t>.</w:t>
      </w:r>
    </w:p>
    <w:p w:rsidR="005B54EE" w:rsidRDefault="005B54EE" w:rsidP="005B54E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5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از امير مؤمنان عليه السّلام روايت شده: چون جانور درنده ‏اى را مانند شير و پلنگ ‏و گرگ و امثال آنها ديدى بگو</w:t>
      </w:r>
      <w:r w:rsidR="005B54EE">
        <w:rPr>
          <w:rStyle w:val="farsi"/>
          <w:rFonts w:cs="B Zar" w:hint="cs"/>
          <w:sz w:val="32"/>
          <w:szCs w:val="32"/>
          <w:rtl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بِرَبِّ دَانيَالَ وَ الجُبِّ، مِن كُلِّ اَسَدٍ مُستَأسِدٍ</w:t>
      </w:r>
      <w:r w:rsidRPr="005B54EE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F179D0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B54EE">
        <w:rPr>
          <w:rStyle w:val="farsi"/>
          <w:rFonts w:cs="B Nazanin"/>
          <w:sz w:val="28"/>
          <w:szCs w:val="28"/>
          <w:rtl/>
        </w:rPr>
        <w:t>پناه می برم به خداوند دانیال و چاه از هر شیر درنده ای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>و از حضرت‏ صادق عليه السّلام روايت شده: چون جانور درنده ديدى در صورت او اية الكرسى بخوان و به او بگو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عَزَمْتُ عَلَيْكَ بِعَزيمَةِ اللَّهِ وَعَزيمَةِ مُحَمَّدٍ صَلَّى اللَّهُ عَلَيْهِ وَ آلِهِ وَ عَزيمَةِ سُلَيْمانَ بْنِ داوُدَ </w:t>
      </w:r>
    </w:p>
    <w:p w:rsidR="00F179D0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B54EE">
        <w:rPr>
          <w:rStyle w:val="farsi"/>
          <w:rFonts w:cs="B Nazanin"/>
          <w:sz w:val="28"/>
          <w:szCs w:val="28"/>
          <w:rtl/>
        </w:rPr>
        <w:t>تو را مى‏ خوانم به اراده استوار خدا، و اراده محمّد (درود خدا بر او و خاندانش)، و اراده سليمان بن‏ داود،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B54EE" w:rsidRDefault="005B54EE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عَزيمَةِ اَميرِالْمُؤْمِنينَ عَلِىِّ بْنِ اَبى طالِبٍ عَلَيْه السَّلام وَالاَْئِمَّةِ الطّاهِرينَ عَلَيْهِمُ السَّلامُ مِنْ بَعْدِهِ</w:t>
      </w:r>
    </w:p>
    <w:p w:rsidR="00F179D0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B54EE">
        <w:rPr>
          <w:rStyle w:val="farsi"/>
          <w:rFonts w:cs="B Nazanin"/>
          <w:sz w:val="28"/>
          <w:szCs w:val="28"/>
          <w:rtl/>
        </w:rPr>
        <w:t>و اراده امير مؤمنان على بن ابيطالب (درود خدا بر او) و امامان پاكيزه (درود خدا بر ايشان) پس از امير مؤمنان</w:t>
      </w:r>
      <w:r w:rsidRPr="005B54EE">
        <w:rPr>
          <w:rStyle w:val="farsi"/>
          <w:rFonts w:cs="B Nazanin"/>
          <w:sz w:val="28"/>
          <w:szCs w:val="28"/>
        </w:rPr>
        <w:t>.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179D0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B54EE">
        <w:rPr>
          <w:rStyle w:val="farsi"/>
          <w:rFonts w:cs="B Zar"/>
          <w:sz w:val="32"/>
          <w:szCs w:val="32"/>
          <w:rtl/>
        </w:rPr>
        <w:t>ان شاء اللّه از تو روى گردان خواهد شد</w:t>
      </w:r>
      <w:r w:rsidRPr="005B54EE">
        <w:rPr>
          <w:rStyle w:val="farsi"/>
          <w:rFonts w:cs="B Zar"/>
          <w:sz w:val="32"/>
          <w:szCs w:val="32"/>
        </w:rPr>
        <w:t xml:space="preserve">. 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6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رسول خدا صلى اللّه عليه و آله به امير مؤمنان عليه السّلام فرمود: يا على هرگاه به مهلكه يا بلايى دچار شدى بگو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بِسمِ اللّهِ الرَّحمَنِ الرَّحِيمِ وَ لَا حَولَ وَ لَا قُوَّةَ اِلاَّ بِاللّهِ العَلِىِّ العَظِيم</w:t>
      </w:r>
      <w:r w:rsidRPr="005B54EE">
        <w:rPr>
          <w:rStyle w:val="arabic"/>
          <w:rFonts w:ascii="Neirizi" w:hAnsi="Neirizi" w:cs="Neirizi"/>
          <w:color w:val="257F27"/>
          <w:sz w:val="30"/>
          <w:szCs w:val="30"/>
        </w:rPr>
        <w:t xml:space="preserve">. </w:t>
      </w:r>
    </w:p>
    <w:p w:rsidR="00F179D0" w:rsidRDefault="00F179D0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B54EE">
        <w:rPr>
          <w:rStyle w:val="farsi"/>
          <w:rFonts w:cs="B Nazanin"/>
          <w:sz w:val="28"/>
          <w:szCs w:val="28"/>
          <w:rtl/>
        </w:rPr>
        <w:t>به نام خدای بخشنده مهربان و هیچ جنبش و نیرویی نیست مگر به مدد خداوند والا و بزرگ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>به درستى كه خدا آنچه را از انواع بلا بخواهد از تو دور مى ‏كند</w:t>
      </w:r>
      <w:r w:rsidRPr="005B54EE">
        <w:rPr>
          <w:rStyle w:val="farsi"/>
          <w:rFonts w:cs="B Zar"/>
          <w:sz w:val="32"/>
          <w:szCs w:val="32"/>
        </w:rPr>
        <w:t>.</w:t>
      </w:r>
    </w:p>
    <w:p w:rsidR="00066B04" w:rsidRPr="00066B04" w:rsidRDefault="00066B04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lang w:bidi="fa-IR"/>
        </w:rPr>
      </w:pPr>
    </w:p>
    <w:sectPr w:rsidR="00066B04" w:rsidRPr="00066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7C" w:rsidRDefault="00046D7C" w:rsidP="00D022FA">
      <w:pPr>
        <w:spacing w:after="0" w:line="240" w:lineRule="auto"/>
      </w:pPr>
      <w:r>
        <w:separator/>
      </w:r>
    </w:p>
  </w:endnote>
  <w:endnote w:type="continuationSeparator" w:id="0">
    <w:p w:rsidR="00046D7C" w:rsidRDefault="00046D7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07FB75-FFED-49F0-902B-DF4328B710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B5B30DA-F0F4-49B8-801C-D130063AD4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92789A4-2674-4AD3-B123-2B0F615BF8B0}"/>
    <w:embedBold r:id="rId4" w:fontKey="{52BF7384-E261-4753-A547-8D021385318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3BAC1E0-A852-4147-B8F1-48E436125C01}"/>
    <w:embedBold r:id="rId6" w:fontKey="{F094A817-E68D-4988-B788-3FF62311B5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B8A5CC9-D690-4977-A1E7-0A62AF55258F}"/>
    <w:embedBold r:id="rId8" w:fontKey="{3FDA6678-0714-456E-840A-846B6B435C6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38DBE8A-9352-4B19-AAD9-EADB19BE42EF}"/>
    <w:embedBold r:id="rId10" w:fontKey="{5EC48E41-114B-4727-8E99-C9AF55072CB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AD82D33-4D26-44A8-83B0-8FDE3FB4E074}"/>
    <w:embedBold r:id="rId12" w:fontKey="{91D3E5E7-C823-4991-AB0E-C0B5BBE6D89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708106B-0656-45A5-B90F-55E05CD5F48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CB5ADD1-B2AB-4706-A4E7-D54CF8F85BF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1F84E02-9C58-4378-98BC-819A34039BA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B230CA2-D00F-4E9E-AB62-491D91E57E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B54E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7C" w:rsidRDefault="00046D7C" w:rsidP="00D022FA">
      <w:pPr>
        <w:spacing w:after="0" w:line="240" w:lineRule="auto"/>
      </w:pPr>
      <w:r>
        <w:separator/>
      </w:r>
    </w:p>
  </w:footnote>
  <w:footnote w:type="continuationSeparator" w:id="0">
    <w:p w:rsidR="00046D7C" w:rsidRDefault="00046D7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B54E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90C0DA7" wp14:editId="3E749A0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5B54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066B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="005B54E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بعض احراز و عوذات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7C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2015-01-31T13:27:00Z</cp:lastPrinted>
  <dcterms:created xsi:type="dcterms:W3CDTF">2015-02-01T04:48:00Z</dcterms:created>
  <dcterms:modified xsi:type="dcterms:W3CDTF">2015-02-01T04:48:00Z</dcterms:modified>
</cp:coreProperties>
</file>